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EEC04" w14:textId="67FE22D4" w:rsidR="00756FDC" w:rsidRDefault="00756FDC" w:rsidP="00756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FDC">
        <w:rPr>
          <w:rFonts w:ascii="Times New Roman" w:hAnsi="Times New Roman" w:cs="Times New Roman"/>
          <w:sz w:val="24"/>
          <w:szCs w:val="24"/>
        </w:rPr>
        <w:t xml:space="preserve">Na temelju članka 289. Zakona o socijalnoj skrbi („Narodne novine“ br. 18/22, 46/22, 119/22 i 71/23, 156/23, 61/25) i članka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56FDC">
        <w:rPr>
          <w:rFonts w:ascii="Times New Roman" w:hAnsi="Times New Roman" w:cs="Times New Roman"/>
          <w:sz w:val="24"/>
          <w:szCs w:val="24"/>
        </w:rPr>
        <w:t xml:space="preserve">5. Statuta Općine </w:t>
      </w:r>
      <w:proofErr w:type="spellStart"/>
      <w:r w:rsidRPr="00756F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756FDC">
        <w:rPr>
          <w:rFonts w:ascii="Times New Roman" w:hAnsi="Times New Roman" w:cs="Times New Roman"/>
          <w:sz w:val="24"/>
          <w:szCs w:val="24"/>
        </w:rPr>
        <w:t xml:space="preserve"> („Službeni glasnik Međimurske županije“ br. 6/21, 3/22, 14/22, 26/23), a u vezi sa Socijalnim programom Općine </w:t>
      </w:r>
      <w:proofErr w:type="spellStart"/>
      <w:r w:rsidRPr="00756F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756FDC">
        <w:rPr>
          <w:rFonts w:ascii="Times New Roman" w:hAnsi="Times New Roman" w:cs="Times New Roman"/>
          <w:sz w:val="24"/>
          <w:szCs w:val="24"/>
        </w:rPr>
        <w:t xml:space="preserve"> za 2025. godinu</w:t>
      </w:r>
      <w:r>
        <w:rPr>
          <w:rFonts w:ascii="Times New Roman" w:hAnsi="Times New Roman" w:cs="Times New Roman"/>
          <w:sz w:val="24"/>
          <w:szCs w:val="24"/>
        </w:rPr>
        <w:t xml:space="preserve">, Općinsko vijeće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svojoj 5. sjednici održanoj</w:t>
      </w:r>
      <w:r w:rsidR="002615F4">
        <w:rPr>
          <w:rFonts w:ascii="Times New Roman" w:hAnsi="Times New Roman" w:cs="Times New Roman"/>
          <w:sz w:val="24"/>
          <w:szCs w:val="24"/>
        </w:rPr>
        <w:t xml:space="preserve"> 16. ožujka</w:t>
      </w:r>
      <w:r>
        <w:rPr>
          <w:rFonts w:ascii="Times New Roman" w:hAnsi="Times New Roman" w:cs="Times New Roman"/>
          <w:sz w:val="24"/>
          <w:szCs w:val="24"/>
        </w:rPr>
        <w:t xml:space="preserve"> 2026. godine donosi:</w:t>
      </w:r>
    </w:p>
    <w:p w14:paraId="706756CB" w14:textId="77777777" w:rsidR="00756FDC" w:rsidRPr="00756FDC" w:rsidRDefault="00756FDC" w:rsidP="00CB5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04C7C4" w14:textId="30B570B5" w:rsidR="00CB5DD7" w:rsidRDefault="00C202F8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ZAKLJUČAK</w:t>
      </w:r>
      <w:r w:rsidR="00CB5DD7" w:rsidRPr="00CB5D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5DD7" w:rsidRPr="00CB5DD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o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prihvaćanju Izvješća o </w:t>
      </w:r>
      <w:r w:rsidR="00756FDC">
        <w:rPr>
          <w:rFonts w:ascii="Times New Roman" w:hAnsi="Times New Roman" w:cs="Times New Roman"/>
          <w:b/>
          <w:bCs/>
          <w:sz w:val="24"/>
          <w:szCs w:val="24"/>
        </w:rPr>
        <w:t xml:space="preserve">ostvarenju Socijalnog programa Općine </w:t>
      </w:r>
      <w:proofErr w:type="spellStart"/>
      <w:r w:rsidR="00756FDC">
        <w:rPr>
          <w:rFonts w:ascii="Times New Roman" w:hAnsi="Times New Roman" w:cs="Times New Roman"/>
          <w:b/>
          <w:bCs/>
          <w:sz w:val="24"/>
          <w:szCs w:val="24"/>
        </w:rPr>
        <w:t>Vratišinec</w:t>
      </w:r>
      <w:proofErr w:type="spellEnd"/>
      <w:r w:rsidR="00756FDC">
        <w:rPr>
          <w:rFonts w:ascii="Times New Roman" w:hAnsi="Times New Roman" w:cs="Times New Roman"/>
          <w:b/>
          <w:bCs/>
          <w:sz w:val="24"/>
          <w:szCs w:val="24"/>
        </w:rPr>
        <w:t xml:space="preserve"> za 2025. godinu</w:t>
      </w:r>
    </w:p>
    <w:p w14:paraId="25C4ABEF" w14:textId="77777777" w:rsidR="00756FDC" w:rsidRPr="00CB5DD7" w:rsidRDefault="00756FDC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DFEFEF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661613D" w14:textId="575AE158" w:rsidR="00CB5DD7" w:rsidRDefault="00C202F8" w:rsidP="00C202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Prihvaća se Izvješće </w:t>
      </w:r>
      <w:r w:rsidR="00756FDC">
        <w:rPr>
          <w:rFonts w:ascii="Times New Roman" w:hAnsi="Times New Roman" w:cs="Times New Roman"/>
          <w:sz w:val="24"/>
          <w:szCs w:val="24"/>
        </w:rPr>
        <w:t xml:space="preserve">općinskog načelnika o izvršenju Socijalnog programa Općine </w:t>
      </w:r>
      <w:proofErr w:type="spellStart"/>
      <w:r w:rsidR="00756F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756FDC">
        <w:rPr>
          <w:rFonts w:ascii="Times New Roman" w:hAnsi="Times New Roman" w:cs="Times New Roman"/>
          <w:sz w:val="24"/>
          <w:szCs w:val="24"/>
        </w:rPr>
        <w:t xml:space="preserve"> za 2025. godinu </w:t>
      </w:r>
      <w:r>
        <w:rPr>
          <w:rFonts w:ascii="Times New Roman" w:hAnsi="Times New Roman" w:cs="Times New Roman"/>
          <w:sz w:val="24"/>
          <w:szCs w:val="24"/>
        </w:rPr>
        <w:t xml:space="preserve">(KLASA: </w:t>
      </w:r>
      <w:r w:rsidR="00756FDC">
        <w:rPr>
          <w:rFonts w:ascii="Times New Roman" w:hAnsi="Times New Roman" w:cs="Times New Roman"/>
          <w:sz w:val="24"/>
          <w:szCs w:val="24"/>
        </w:rPr>
        <w:t>551</w:t>
      </w:r>
      <w:r>
        <w:rPr>
          <w:rFonts w:ascii="Times New Roman" w:hAnsi="Times New Roman" w:cs="Times New Roman"/>
          <w:sz w:val="24"/>
          <w:szCs w:val="24"/>
        </w:rPr>
        <w:t>-</w:t>
      </w:r>
      <w:r w:rsidR="00756FDC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/</w:t>
      </w:r>
      <w:r w:rsidR="00756FDC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-01/02, URBROJ: 2109/19-01</w:t>
      </w:r>
      <w:r w:rsidR="00756FD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26-</w:t>
      </w:r>
      <w:r w:rsidR="00756FD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="00756F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756FD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.02.2026. godine.</w:t>
      </w:r>
    </w:p>
    <w:p w14:paraId="1AD52D89" w14:textId="77777777" w:rsidR="00CB5DD7" w:rsidRPr="00CB5DD7" w:rsidRDefault="00CB5DD7" w:rsidP="00CB5DD7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D63FCF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9A2669D" w14:textId="3DD3FA2B" w:rsidR="00CB5DD7" w:rsidRDefault="00C202F8" w:rsidP="00CB5D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Izvješće iz članka 1. sastavni je dio ovog Zaključka, ali nije predmet objave u „Službenom glasniku Međimurske županije“.</w:t>
      </w:r>
    </w:p>
    <w:p w14:paraId="56730DA7" w14:textId="77777777" w:rsidR="00CB5DD7" w:rsidRPr="00CB5DD7" w:rsidRDefault="00CB5DD7" w:rsidP="00CB5DD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FAF3BD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4CD77442" w14:textId="7D071D28" w:rsidR="008173FC" w:rsidRDefault="00CB5DD7" w:rsidP="00CB5D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</w:t>
      </w:r>
      <w:r w:rsidR="00C202F8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2F8">
        <w:rPr>
          <w:rFonts w:ascii="Times New Roman" w:hAnsi="Times New Roman" w:cs="Times New Roman"/>
          <w:sz w:val="24"/>
          <w:szCs w:val="24"/>
        </w:rPr>
        <w:t>Zaključak</w:t>
      </w:r>
      <w:r>
        <w:rPr>
          <w:rFonts w:ascii="Times New Roman" w:hAnsi="Times New Roman" w:cs="Times New Roman"/>
          <w:sz w:val="24"/>
          <w:szCs w:val="24"/>
        </w:rPr>
        <w:t xml:space="preserve"> stupa na snagu </w:t>
      </w:r>
      <w:r w:rsidR="00756FDC">
        <w:rPr>
          <w:rFonts w:ascii="Times New Roman" w:hAnsi="Times New Roman" w:cs="Times New Roman"/>
          <w:sz w:val="24"/>
          <w:szCs w:val="24"/>
        </w:rPr>
        <w:t>osmog dana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6FDC">
        <w:rPr>
          <w:rFonts w:ascii="Times New Roman" w:hAnsi="Times New Roman" w:cs="Times New Roman"/>
          <w:sz w:val="24"/>
          <w:szCs w:val="24"/>
        </w:rPr>
        <w:t>od dana objave</w:t>
      </w:r>
      <w:r>
        <w:rPr>
          <w:rFonts w:ascii="Times New Roman" w:hAnsi="Times New Roman" w:cs="Times New Roman"/>
          <w:sz w:val="24"/>
          <w:szCs w:val="24"/>
        </w:rPr>
        <w:t xml:space="preserve"> u „Službenom glasniku Međimurke županije“.</w:t>
      </w:r>
    </w:p>
    <w:p w14:paraId="65F9805E" w14:textId="71B213EB" w:rsidR="00CB5DD7" w:rsidRDefault="00CB5DD7" w:rsidP="00CB5D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09505121" w14:textId="77777777" w:rsidR="00CB5DD7" w:rsidRDefault="00CB5DD7" w:rsidP="00CB5D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DEA33A" w14:textId="2ED2843B" w:rsidR="00CB5DD7" w:rsidRP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DD7">
        <w:rPr>
          <w:rFonts w:ascii="Times New Roman" w:hAnsi="Times New Roman" w:cs="Times New Roman"/>
          <w:color w:val="000000"/>
          <w:sz w:val="24"/>
          <w:szCs w:val="24"/>
        </w:rPr>
        <w:t>KLASA:</w:t>
      </w:r>
      <w:r w:rsidR="00756F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5DD7">
        <w:rPr>
          <w:rFonts w:ascii="Times New Roman" w:hAnsi="Times New Roman" w:cs="Times New Roman"/>
          <w:color w:val="000000"/>
          <w:sz w:val="24"/>
          <w:szCs w:val="24"/>
        </w:rPr>
        <w:t>024-01/2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B5DD7">
        <w:rPr>
          <w:rFonts w:ascii="Times New Roman" w:hAnsi="Times New Roman" w:cs="Times New Roman"/>
          <w:color w:val="000000"/>
          <w:sz w:val="24"/>
          <w:szCs w:val="24"/>
        </w:rPr>
        <w:t>-01/</w:t>
      </w:r>
      <w:r w:rsidR="002615F4">
        <w:rPr>
          <w:rFonts w:ascii="Times New Roman" w:hAnsi="Times New Roman" w:cs="Times New Roman"/>
          <w:color w:val="000000"/>
          <w:sz w:val="24"/>
          <w:szCs w:val="24"/>
        </w:rPr>
        <w:t>01</w:t>
      </w:r>
    </w:p>
    <w:p w14:paraId="5128A31D" w14:textId="161685E4" w:rsidR="00CB5DD7" w:rsidRP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DD7">
        <w:rPr>
          <w:rFonts w:ascii="Times New Roman" w:hAnsi="Times New Roman" w:cs="Times New Roman"/>
          <w:color w:val="000000"/>
          <w:sz w:val="24"/>
          <w:szCs w:val="24"/>
        </w:rPr>
        <w:t>URBROJ:2109/19-01-</w:t>
      </w:r>
      <w:r>
        <w:rPr>
          <w:rFonts w:ascii="Times New Roman" w:hAnsi="Times New Roman" w:cs="Times New Roman"/>
          <w:color w:val="000000"/>
          <w:sz w:val="24"/>
          <w:szCs w:val="24"/>
        </w:rPr>
        <w:t>26-</w:t>
      </w:r>
      <w:r w:rsidR="002615F4"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p w14:paraId="1F066E79" w14:textId="307EFF4C" w:rsid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DD7">
        <w:rPr>
          <w:rFonts w:ascii="Times New Roman" w:hAnsi="Times New Roman" w:cs="Times New Roman"/>
          <w:color w:val="000000"/>
          <w:sz w:val="24"/>
          <w:szCs w:val="24"/>
        </w:rPr>
        <w:t>Vratišinec,</w:t>
      </w:r>
      <w:r w:rsidR="003607B1">
        <w:rPr>
          <w:rFonts w:ascii="Times New Roman" w:hAnsi="Times New Roman" w:cs="Times New Roman"/>
          <w:color w:val="000000"/>
          <w:sz w:val="24"/>
          <w:szCs w:val="24"/>
        </w:rPr>
        <w:t>16.03.2026.g.</w:t>
      </w:r>
    </w:p>
    <w:p w14:paraId="50906239" w14:textId="77777777" w:rsid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6A1BFC" w14:textId="477476D7" w:rsidR="00CB5DD7" w:rsidRDefault="00CB5DD7" w:rsidP="00CB5DD7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PREDSJEDNICA:</w:t>
      </w:r>
    </w:p>
    <w:p w14:paraId="487A218C" w14:textId="3F6CF29A" w:rsidR="00CB5DD7" w:rsidRPr="00CB5DD7" w:rsidRDefault="00CB5DD7" w:rsidP="00CB5DD7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Štefanija Jambrošić</w:t>
      </w:r>
    </w:p>
    <w:p w14:paraId="175B6E01" w14:textId="77777777" w:rsidR="00CB5DD7" w:rsidRPr="00CB5DD7" w:rsidRDefault="00CB5DD7" w:rsidP="00CB5DD7">
      <w:pPr>
        <w:rPr>
          <w:rFonts w:ascii="Times New Roman" w:hAnsi="Times New Roman" w:cs="Times New Roman"/>
          <w:sz w:val="24"/>
          <w:szCs w:val="24"/>
        </w:rPr>
      </w:pPr>
    </w:p>
    <w:sectPr w:rsidR="00CB5DD7" w:rsidRPr="00CB5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C64B" w14:textId="77777777" w:rsidR="00FE6A74" w:rsidRDefault="00FE6A74" w:rsidP="00CB5DD7">
      <w:pPr>
        <w:spacing w:after="0" w:line="240" w:lineRule="auto"/>
      </w:pPr>
      <w:r>
        <w:separator/>
      </w:r>
    </w:p>
  </w:endnote>
  <w:endnote w:type="continuationSeparator" w:id="0">
    <w:p w14:paraId="7AD52FE6" w14:textId="77777777" w:rsidR="00FE6A74" w:rsidRDefault="00FE6A74" w:rsidP="00CB5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184AD" w14:textId="77777777" w:rsidR="00FE6A74" w:rsidRDefault="00FE6A74" w:rsidP="00CB5DD7">
      <w:pPr>
        <w:spacing w:after="0" w:line="240" w:lineRule="auto"/>
      </w:pPr>
      <w:r>
        <w:separator/>
      </w:r>
    </w:p>
  </w:footnote>
  <w:footnote w:type="continuationSeparator" w:id="0">
    <w:p w14:paraId="1E7D6A77" w14:textId="77777777" w:rsidR="00FE6A74" w:rsidRDefault="00FE6A74" w:rsidP="00CB5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7619B"/>
    <w:multiLevelType w:val="hybridMultilevel"/>
    <w:tmpl w:val="F1866C02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62338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DD7"/>
    <w:rsid w:val="000658F1"/>
    <w:rsid w:val="001A20F8"/>
    <w:rsid w:val="002615F4"/>
    <w:rsid w:val="003607B1"/>
    <w:rsid w:val="00660D93"/>
    <w:rsid w:val="00756FDC"/>
    <w:rsid w:val="008173FC"/>
    <w:rsid w:val="00895B38"/>
    <w:rsid w:val="00AD37F9"/>
    <w:rsid w:val="00C202F8"/>
    <w:rsid w:val="00CB5DD7"/>
    <w:rsid w:val="00F84280"/>
    <w:rsid w:val="00FE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D2DF"/>
  <w15:chartTrackingRefBased/>
  <w15:docId w15:val="{5340670F-BBFF-497D-B009-FEAB0C21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B5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B5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B5D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B5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B5D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B5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B5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B5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B5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B5D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B5D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B5D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B5DD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B5DD7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B5DD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B5DD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B5DD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B5DD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B5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B5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B5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B5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B5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B5DD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B5DD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B5DD7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B5D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B5DD7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B5DD7"/>
    <w:rPr>
      <w:b/>
      <w:bCs/>
      <w:smallCaps/>
      <w:color w:val="2E74B5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CB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B5DD7"/>
  </w:style>
  <w:style w:type="paragraph" w:styleId="Podnoje">
    <w:name w:val="footer"/>
    <w:basedOn w:val="Normal"/>
    <w:link w:val="PodnojeChar"/>
    <w:uiPriority w:val="99"/>
    <w:unhideWhenUsed/>
    <w:rsid w:val="00CB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B5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2026-03-23T10:49:00Z</cp:lastPrinted>
  <dcterms:created xsi:type="dcterms:W3CDTF">2026-03-23T10:49:00Z</dcterms:created>
  <dcterms:modified xsi:type="dcterms:W3CDTF">2026-03-23T10:49:00Z</dcterms:modified>
</cp:coreProperties>
</file>